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4CA" w:rsidRPr="00EB554C" w:rsidRDefault="007C64CA" w:rsidP="007C64CA">
      <w:pPr>
        <w:rPr>
          <w:rFonts w:asciiTheme="minorHAnsi" w:hAnsiTheme="minorHAnsi" w:cstheme="minorHAnsi"/>
          <w:b/>
          <w:sz w:val="22"/>
          <w:szCs w:val="22"/>
        </w:rPr>
      </w:pPr>
    </w:p>
    <w:p w:rsidR="00B65D92" w:rsidRPr="00EB554C" w:rsidRDefault="00B65D92" w:rsidP="007C64CA">
      <w:pPr>
        <w:rPr>
          <w:rFonts w:asciiTheme="minorHAnsi" w:hAnsiTheme="minorHAnsi" w:cstheme="minorHAnsi"/>
          <w:b/>
          <w:sz w:val="22"/>
          <w:szCs w:val="22"/>
        </w:rPr>
      </w:pPr>
    </w:p>
    <w:p w:rsidR="008E61DC" w:rsidRPr="00EB554C" w:rsidRDefault="00CB770A" w:rsidP="008C596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B554C">
        <w:rPr>
          <w:rFonts w:asciiTheme="minorHAnsi" w:hAnsiTheme="minorHAnsi" w:cstheme="minorHAnsi"/>
          <w:b/>
          <w:sz w:val="22"/>
          <w:szCs w:val="22"/>
        </w:rPr>
        <w:t>CONSELHO ESTADUAL DO MEIO AMBIENTE – CONSEMA</w:t>
      </w:r>
    </w:p>
    <w:p w:rsidR="00203B2D" w:rsidRPr="00EB554C" w:rsidRDefault="00203B2D" w:rsidP="008C596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65D92" w:rsidRPr="00EB554C" w:rsidRDefault="00B65D92" w:rsidP="00E23E85">
      <w:pPr>
        <w:rPr>
          <w:rFonts w:asciiTheme="minorHAnsi" w:hAnsiTheme="minorHAnsi" w:cstheme="minorHAnsi"/>
          <w:b/>
          <w:sz w:val="22"/>
          <w:szCs w:val="22"/>
        </w:rPr>
      </w:pPr>
    </w:p>
    <w:p w:rsidR="008F3556" w:rsidRPr="00EB554C" w:rsidRDefault="00E23E85" w:rsidP="00E23E8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B554C">
        <w:rPr>
          <w:rFonts w:asciiTheme="minorHAnsi" w:hAnsiTheme="minorHAnsi" w:cstheme="minorHAnsi"/>
          <w:b/>
          <w:sz w:val="22"/>
          <w:szCs w:val="22"/>
        </w:rPr>
        <w:t>Processo n</w:t>
      </w:r>
      <w:r w:rsidR="006D60BC" w:rsidRPr="00EB554C">
        <w:rPr>
          <w:rFonts w:asciiTheme="minorHAnsi" w:hAnsiTheme="minorHAnsi" w:cstheme="minorHAnsi"/>
          <w:b/>
          <w:sz w:val="22"/>
          <w:szCs w:val="22"/>
        </w:rPr>
        <w:t>.</w:t>
      </w:r>
      <w:r w:rsidR="00C955FC" w:rsidRPr="00EB55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5896">
        <w:rPr>
          <w:rFonts w:asciiTheme="minorHAnsi" w:hAnsiTheme="minorHAnsi" w:cstheme="minorHAnsi"/>
          <w:b/>
          <w:sz w:val="22"/>
          <w:szCs w:val="22"/>
        </w:rPr>
        <w:t>26509/2014.</w:t>
      </w:r>
    </w:p>
    <w:p w:rsidR="00326CBB" w:rsidRDefault="00E23E85" w:rsidP="00F0744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B554C">
        <w:rPr>
          <w:rFonts w:asciiTheme="minorHAnsi" w:hAnsiTheme="minorHAnsi" w:cstheme="minorHAnsi"/>
          <w:b/>
          <w:sz w:val="22"/>
          <w:szCs w:val="22"/>
        </w:rPr>
        <w:t>Recorrente</w:t>
      </w:r>
      <w:r w:rsidR="00217210" w:rsidRPr="00EB55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6941">
        <w:rPr>
          <w:rFonts w:asciiTheme="minorHAnsi" w:hAnsiTheme="minorHAnsi" w:cstheme="minorHAnsi"/>
          <w:b/>
          <w:sz w:val="22"/>
          <w:szCs w:val="22"/>
        </w:rPr>
        <w:t>–</w:t>
      </w:r>
      <w:r w:rsidR="00217210" w:rsidRPr="00EB55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5896">
        <w:rPr>
          <w:rFonts w:asciiTheme="minorHAnsi" w:hAnsiTheme="minorHAnsi" w:cstheme="minorHAnsi"/>
          <w:b/>
          <w:sz w:val="22"/>
          <w:szCs w:val="22"/>
        </w:rPr>
        <w:t xml:space="preserve">Mineração </w:t>
      </w:r>
      <w:proofErr w:type="spellStart"/>
      <w:r w:rsidR="002A5896">
        <w:rPr>
          <w:rFonts w:asciiTheme="minorHAnsi" w:hAnsiTheme="minorHAnsi" w:cstheme="minorHAnsi"/>
          <w:b/>
          <w:sz w:val="22"/>
          <w:szCs w:val="22"/>
        </w:rPr>
        <w:t>Apoena</w:t>
      </w:r>
      <w:proofErr w:type="spellEnd"/>
      <w:r w:rsidR="002A5896">
        <w:rPr>
          <w:rFonts w:asciiTheme="minorHAnsi" w:hAnsiTheme="minorHAnsi" w:cstheme="minorHAnsi"/>
          <w:b/>
          <w:sz w:val="22"/>
          <w:szCs w:val="22"/>
        </w:rPr>
        <w:t xml:space="preserve"> S/A.</w:t>
      </w:r>
    </w:p>
    <w:p w:rsidR="00A82740" w:rsidRPr="00A82740" w:rsidRDefault="00A82740" w:rsidP="00F0744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Auto de In</w:t>
      </w:r>
      <w:r w:rsidR="00851B1D">
        <w:rPr>
          <w:rFonts w:asciiTheme="minorHAnsi" w:hAnsiTheme="minorHAnsi" w:cstheme="minorHAnsi"/>
          <w:sz w:val="22"/>
          <w:szCs w:val="22"/>
        </w:rPr>
        <w:t xml:space="preserve">fração n. </w:t>
      </w:r>
      <w:r w:rsidR="002A5896">
        <w:rPr>
          <w:rFonts w:asciiTheme="minorHAnsi" w:hAnsiTheme="minorHAnsi" w:cstheme="minorHAnsi"/>
          <w:sz w:val="22"/>
          <w:szCs w:val="22"/>
        </w:rPr>
        <w:t>0877, de 30/12/2013.</w:t>
      </w:r>
    </w:p>
    <w:p w:rsidR="00EB554C" w:rsidRPr="00EB554C" w:rsidRDefault="002A5896" w:rsidP="000D67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Relatora – Vanessa de Araújo Lobo - OPAN</w:t>
      </w:r>
    </w:p>
    <w:p w:rsidR="00631C74" w:rsidRPr="00EB554C" w:rsidRDefault="00770F6F" w:rsidP="000D67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Advogado –</w:t>
      </w:r>
      <w:r w:rsidR="00B82720">
        <w:rPr>
          <w:rFonts w:asciiTheme="minorHAnsi" w:hAnsiTheme="minorHAnsi" w:cstheme="minorHAnsi"/>
          <w:sz w:val="22"/>
          <w:szCs w:val="22"/>
        </w:rPr>
        <w:t xml:space="preserve"> </w:t>
      </w:r>
      <w:r w:rsidR="002A5896">
        <w:rPr>
          <w:rFonts w:asciiTheme="minorHAnsi" w:hAnsiTheme="minorHAnsi" w:cstheme="minorHAnsi"/>
          <w:sz w:val="22"/>
          <w:szCs w:val="22"/>
        </w:rPr>
        <w:t xml:space="preserve">Alan Vagner </w:t>
      </w:r>
      <w:proofErr w:type="spellStart"/>
      <w:r w:rsidR="002A5896">
        <w:rPr>
          <w:rFonts w:asciiTheme="minorHAnsi" w:hAnsiTheme="minorHAnsi" w:cstheme="minorHAnsi"/>
          <w:sz w:val="22"/>
          <w:szCs w:val="22"/>
        </w:rPr>
        <w:t>Schmildel</w:t>
      </w:r>
      <w:proofErr w:type="spellEnd"/>
      <w:r w:rsidR="002A5896">
        <w:rPr>
          <w:rFonts w:asciiTheme="minorHAnsi" w:hAnsiTheme="minorHAnsi" w:cstheme="minorHAnsi"/>
          <w:sz w:val="22"/>
          <w:szCs w:val="22"/>
        </w:rPr>
        <w:t xml:space="preserve"> – OAB/MT 7.504.</w:t>
      </w:r>
    </w:p>
    <w:p w:rsidR="00DF33EA" w:rsidRDefault="002C3300" w:rsidP="000D6795">
      <w:pPr>
        <w:jc w:val="both"/>
        <w:rPr>
          <w:rFonts w:asciiTheme="minorHAnsi" w:hAnsiTheme="minorHAnsi" w:cstheme="minorHAnsi"/>
          <w:sz w:val="22"/>
          <w:szCs w:val="22"/>
        </w:rPr>
      </w:pPr>
      <w:r w:rsidRPr="00EB554C">
        <w:rPr>
          <w:rFonts w:asciiTheme="minorHAnsi" w:hAnsiTheme="minorHAnsi" w:cstheme="minorHAnsi"/>
          <w:sz w:val="22"/>
          <w:szCs w:val="22"/>
        </w:rPr>
        <w:t>1</w:t>
      </w:r>
      <w:r w:rsidR="00E23E85" w:rsidRPr="00EB554C">
        <w:rPr>
          <w:rFonts w:asciiTheme="minorHAnsi" w:hAnsiTheme="minorHAnsi" w:cstheme="minorHAnsi"/>
          <w:sz w:val="22"/>
          <w:szCs w:val="22"/>
        </w:rPr>
        <w:t>ª Junta de Julgamento de Recursos.</w:t>
      </w:r>
    </w:p>
    <w:p w:rsidR="00631C74" w:rsidRDefault="00631C74" w:rsidP="000D679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12DDF" w:rsidRPr="00EB554C" w:rsidRDefault="00AB3E5F" w:rsidP="00326CB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430</w:t>
      </w:r>
      <w:r w:rsidR="00F10E19" w:rsidRPr="00EB554C">
        <w:rPr>
          <w:rFonts w:asciiTheme="minorHAnsi" w:hAnsiTheme="minorHAnsi" w:cstheme="minorHAnsi"/>
          <w:b/>
          <w:sz w:val="22"/>
          <w:szCs w:val="22"/>
        </w:rPr>
        <w:t>/2021</w:t>
      </w:r>
    </w:p>
    <w:p w:rsidR="002A5896" w:rsidRDefault="002A5896" w:rsidP="002A5896">
      <w:pPr>
        <w:jc w:val="both"/>
        <w:rPr>
          <w:rFonts w:ascii="Calibri" w:hAnsi="Calibri" w:cs="Calibri"/>
          <w:sz w:val="32"/>
          <w:szCs w:val="32"/>
        </w:rPr>
      </w:pPr>
    </w:p>
    <w:p w:rsidR="002A5896" w:rsidRPr="002A5896" w:rsidRDefault="002A5896" w:rsidP="002A5896">
      <w:pPr>
        <w:jc w:val="both"/>
        <w:rPr>
          <w:rFonts w:ascii="Calibri" w:hAnsi="Calibri" w:cs="Calibri"/>
          <w:sz w:val="22"/>
          <w:szCs w:val="22"/>
        </w:rPr>
      </w:pPr>
      <w:r w:rsidRPr="002A5896">
        <w:rPr>
          <w:rFonts w:ascii="Calibri" w:hAnsi="Calibri" w:cs="Calibri"/>
          <w:sz w:val="22"/>
          <w:szCs w:val="22"/>
        </w:rPr>
        <w:t>Auto de Infração n° 0877, de 30/12/2013. Auto de Inspeção n° 165951,</w:t>
      </w:r>
      <w:r w:rsidR="00D51432">
        <w:rPr>
          <w:rFonts w:ascii="Calibri" w:hAnsi="Calibri" w:cs="Calibri"/>
          <w:sz w:val="22"/>
          <w:szCs w:val="22"/>
        </w:rPr>
        <w:t xml:space="preserve"> de 30/12/2013. Constatação in-</w:t>
      </w:r>
      <w:r w:rsidRPr="002A5896">
        <w:rPr>
          <w:rFonts w:ascii="Calibri" w:hAnsi="Calibri" w:cs="Calibri"/>
          <w:sz w:val="22"/>
          <w:szCs w:val="22"/>
        </w:rPr>
        <w:t xml:space="preserve">loco de acumulo de resíduo de sólidos e líquidos em da conformidade com o P.G.R.S.L apresentados. Decisão Administrativa n° 2121/SPA/SEMA/2018, de 24/09/2018, pela homologação do Auto de Infração n° 0877, de 30/12/2013, arbitrando multa de R$ 350.000,00(trezentos e cinquenta mil reais), com fulcro no artigo 62, V do Decreto Federal 6514/2008. Requer o recorrente que seja reformar a decisão recorrida e julgar improcedente o auto de infração o auto de infração por falta de identificação específica de qual suposta irregularidade teria ocorrido em descompasso com o PGRSI apresentado, ignorando o art. 2°, X da Resolução CONAMA 307/20002 que reconhece o direito à áreas com destino de  recebimento de resíduos volumosos para triagem, armazenamento temporária e posteriormente remoção adequada, tal qual identificado no capítulo 5.2 do PGRSI (fls. 94 e SS), e, concluído pelo Auto de Inspeção da SEMA que: Não foi verificado no momento da vistoria não conformidades “ (fl. 50); ou na eventualidade, aplicar a penalidade mínima de R$ 5.000,00 (cinco mil reais), por inexistir circunstâncias agravantes da Pena, EX VI dos </w:t>
      </w:r>
      <w:proofErr w:type="spellStart"/>
      <w:r w:rsidRPr="002A5896">
        <w:rPr>
          <w:rFonts w:ascii="Calibri" w:hAnsi="Calibri" w:cs="Calibri"/>
          <w:sz w:val="22"/>
          <w:szCs w:val="22"/>
        </w:rPr>
        <w:t>arts</w:t>
      </w:r>
      <w:proofErr w:type="spellEnd"/>
      <w:r w:rsidRPr="002A5896">
        <w:rPr>
          <w:rFonts w:ascii="Calibri" w:hAnsi="Calibri" w:cs="Calibri"/>
          <w:sz w:val="22"/>
          <w:szCs w:val="22"/>
        </w:rPr>
        <w:t>. 61 e 62 do Decreto federal 6514/2008.</w:t>
      </w:r>
      <w:r w:rsidR="000943A6">
        <w:rPr>
          <w:rFonts w:ascii="Calibri" w:hAnsi="Calibri" w:cs="Calibri"/>
          <w:sz w:val="22"/>
          <w:szCs w:val="22"/>
        </w:rPr>
        <w:t xml:space="preserve"> Recurso improvido. </w:t>
      </w:r>
    </w:p>
    <w:p w:rsidR="00631C74" w:rsidRPr="00A82740" w:rsidRDefault="00631C74" w:rsidP="008C596A">
      <w:pPr>
        <w:jc w:val="both"/>
        <w:rPr>
          <w:rFonts w:ascii="Calibri" w:hAnsi="Calibri" w:cs="Calibri"/>
        </w:rPr>
      </w:pPr>
    </w:p>
    <w:p w:rsidR="000943A6" w:rsidRPr="000943A6" w:rsidRDefault="00270AA2" w:rsidP="000943A6">
      <w:pPr>
        <w:jc w:val="both"/>
        <w:rPr>
          <w:rFonts w:ascii="Calibri" w:hAnsi="Calibri" w:cs="Calibri"/>
          <w:sz w:val="22"/>
          <w:szCs w:val="22"/>
        </w:rPr>
      </w:pPr>
      <w:r w:rsidRPr="00A82740">
        <w:rPr>
          <w:rFonts w:asciiTheme="minorHAnsi" w:hAnsiTheme="minorHAnsi" w:cstheme="minorHAnsi"/>
          <w:color w:val="000000"/>
        </w:rPr>
        <w:t>Vistos, relatados e discu</w:t>
      </w:r>
      <w:r w:rsidR="004D280A" w:rsidRPr="00A82740">
        <w:rPr>
          <w:rFonts w:asciiTheme="minorHAnsi" w:hAnsiTheme="minorHAnsi" w:cstheme="minorHAnsi"/>
          <w:color w:val="000000"/>
        </w:rPr>
        <w:t xml:space="preserve">tidos, decidiram os membros da </w:t>
      </w:r>
      <w:r w:rsidR="00CB7B38" w:rsidRPr="00A82740">
        <w:rPr>
          <w:rFonts w:asciiTheme="minorHAnsi" w:hAnsiTheme="minorHAnsi" w:cstheme="minorHAnsi"/>
          <w:color w:val="000000"/>
        </w:rPr>
        <w:t>1</w:t>
      </w:r>
      <w:r w:rsidRPr="00A82740">
        <w:rPr>
          <w:rFonts w:asciiTheme="minorHAnsi" w:hAnsiTheme="minorHAnsi" w:cstheme="minorHAnsi"/>
          <w:color w:val="000000"/>
        </w:rPr>
        <w:t xml:space="preserve">ª Junta de Julgamento de </w:t>
      </w:r>
      <w:r w:rsidR="00E61B94" w:rsidRPr="00A82740">
        <w:rPr>
          <w:rFonts w:asciiTheme="minorHAnsi" w:hAnsiTheme="minorHAnsi" w:cstheme="minorHAnsi"/>
          <w:color w:val="000000"/>
        </w:rPr>
        <w:t>Recursos</w:t>
      </w:r>
      <w:r w:rsidR="00DC0FEF" w:rsidRPr="00A82740">
        <w:rPr>
          <w:rFonts w:asciiTheme="minorHAnsi" w:hAnsiTheme="minorHAnsi" w:cstheme="minorHAnsi"/>
          <w:color w:val="000000"/>
        </w:rPr>
        <w:t>,</w:t>
      </w:r>
      <w:r w:rsidR="00203B2D" w:rsidRPr="00A82740">
        <w:rPr>
          <w:rFonts w:asciiTheme="minorHAnsi" w:hAnsiTheme="minorHAnsi" w:cstheme="minorHAnsi"/>
        </w:rPr>
        <w:t xml:space="preserve"> </w:t>
      </w:r>
      <w:r w:rsidR="000943A6" w:rsidRPr="000943A6">
        <w:rPr>
          <w:rFonts w:ascii="Calibri" w:hAnsi="Calibri" w:cs="Calibri"/>
          <w:sz w:val="22"/>
          <w:szCs w:val="22"/>
        </w:rPr>
        <w:t>por unanimidade, negar provimento ao recurso interposto pelo recorrente, acolhendo o voto da relatora, reconhecendo o Recurso Interposto às (fls. 186 – 190), negando-lhe provimento para o fim de manter integralmente a Decisão Administrativa n° 2121/SPA/SEMA/20</w:t>
      </w:r>
      <w:r w:rsidR="00B04A9C">
        <w:rPr>
          <w:rFonts w:ascii="Calibri" w:hAnsi="Calibri" w:cs="Calibri"/>
          <w:sz w:val="22"/>
          <w:szCs w:val="22"/>
        </w:rPr>
        <w:t>18, 24/09/2018, (fls. 182/183-</w:t>
      </w:r>
      <w:bookmarkStart w:id="0" w:name="_GoBack"/>
      <w:bookmarkEnd w:id="0"/>
      <w:r w:rsidR="000943A6" w:rsidRPr="000943A6">
        <w:rPr>
          <w:rFonts w:ascii="Calibri" w:hAnsi="Calibri" w:cs="Calibri"/>
          <w:sz w:val="22"/>
          <w:szCs w:val="22"/>
        </w:rPr>
        <w:t>Versus), aplicando-se à Autuada, por conseguinte, penalidade de multa no valor de R$ 350.000,00 (trezentos e cinquenta mil reais) pela prática da infração administrativa correspondente ao art. 62, inc. V, do Decreto Federal n° 6.514/2008.</w:t>
      </w:r>
    </w:p>
    <w:p w:rsidR="00EB554C" w:rsidRPr="00EB554C" w:rsidRDefault="00EB554C" w:rsidP="008C596A">
      <w:pPr>
        <w:jc w:val="both"/>
        <w:rPr>
          <w:rFonts w:ascii="Calibri" w:hAnsi="Calibri" w:cs="Calibri"/>
          <w:sz w:val="22"/>
          <w:szCs w:val="22"/>
        </w:rPr>
      </w:pPr>
    </w:p>
    <w:p w:rsidR="002C3300" w:rsidRPr="00EB554C" w:rsidRDefault="00655CAF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EB554C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Paulo Marcel </w:t>
      </w:r>
      <w:proofErr w:type="spellStart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>Grisoste</w:t>
      </w:r>
      <w:proofErr w:type="spellEnd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S. Barbosa.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554C">
        <w:rPr>
          <w:rFonts w:asciiTheme="minorHAnsi" w:hAnsiTheme="minorHAnsi" w:cstheme="minorHAnsi"/>
          <w:color w:val="000000"/>
          <w:sz w:val="22"/>
          <w:szCs w:val="22"/>
        </w:rPr>
        <w:t>Representante da AMM.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Edvaldo </w:t>
      </w:r>
      <w:proofErr w:type="spellStart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>Belisário</w:t>
      </w:r>
      <w:proofErr w:type="spellEnd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dos Santos.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554C">
        <w:rPr>
          <w:rFonts w:asciiTheme="minorHAnsi" w:hAnsiTheme="minorHAnsi" w:cstheme="minorHAnsi"/>
          <w:color w:val="000000"/>
          <w:sz w:val="22"/>
          <w:szCs w:val="22"/>
        </w:rPr>
        <w:t>Representante da FAMATO.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554C">
        <w:rPr>
          <w:rFonts w:asciiTheme="minorHAnsi" w:hAnsiTheme="minorHAnsi" w:cstheme="minorHAnsi"/>
          <w:color w:val="000000"/>
          <w:sz w:val="22"/>
          <w:szCs w:val="22"/>
        </w:rPr>
        <w:t>Representante da SEMA.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Francine Gomes </w:t>
      </w:r>
      <w:proofErr w:type="spellStart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>Pavezi</w:t>
      </w:r>
      <w:proofErr w:type="spellEnd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554C">
        <w:rPr>
          <w:rFonts w:asciiTheme="minorHAnsi" w:hAnsiTheme="minorHAnsi" w:cstheme="minorHAnsi"/>
          <w:color w:val="000000"/>
          <w:sz w:val="22"/>
          <w:szCs w:val="22"/>
        </w:rPr>
        <w:t>Representante da GUARDIÕES DA TERRA.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B554C">
        <w:rPr>
          <w:rFonts w:asciiTheme="minorHAnsi" w:hAnsiTheme="minorHAnsi" w:cstheme="minorHAnsi"/>
          <w:b/>
          <w:sz w:val="22"/>
          <w:szCs w:val="22"/>
        </w:rPr>
        <w:t>Lucas Esteves dos Santos.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B554C">
        <w:rPr>
          <w:rFonts w:asciiTheme="minorHAnsi" w:hAnsiTheme="minorHAnsi" w:cstheme="minorHAnsi"/>
          <w:sz w:val="22"/>
          <w:szCs w:val="22"/>
        </w:rPr>
        <w:t>Representante da CARACOL.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EB554C">
        <w:rPr>
          <w:rFonts w:asciiTheme="minorHAnsi" w:hAnsiTheme="minorHAnsi" w:cstheme="minorHAnsi"/>
          <w:b/>
          <w:sz w:val="22"/>
          <w:szCs w:val="22"/>
        </w:rPr>
        <w:t>Edilberto</w:t>
      </w:r>
      <w:proofErr w:type="spellEnd"/>
      <w:r w:rsidRPr="00EB554C">
        <w:rPr>
          <w:rFonts w:asciiTheme="minorHAnsi" w:hAnsiTheme="minorHAnsi" w:cstheme="minorHAnsi"/>
          <w:b/>
          <w:sz w:val="22"/>
          <w:szCs w:val="22"/>
        </w:rPr>
        <w:t xml:space="preserve"> Gonçalves de Souza.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B554C">
        <w:rPr>
          <w:rFonts w:asciiTheme="minorHAnsi" w:hAnsiTheme="minorHAnsi" w:cstheme="minorHAnsi"/>
          <w:sz w:val="22"/>
          <w:szCs w:val="22"/>
        </w:rPr>
        <w:t>Representante da FETIEMT.</w:t>
      </w:r>
    </w:p>
    <w:p w:rsidR="002C3300" w:rsidRPr="00EB554C" w:rsidRDefault="002C3300" w:rsidP="002C330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B554C">
        <w:rPr>
          <w:rFonts w:asciiTheme="minorHAnsi" w:hAnsiTheme="minorHAnsi" w:cstheme="minorHAnsi"/>
          <w:sz w:val="22"/>
          <w:szCs w:val="22"/>
        </w:rPr>
        <w:t>Cuiabá, 13</w:t>
      </w:r>
      <w:r w:rsidR="00457649" w:rsidRPr="00EB554C">
        <w:rPr>
          <w:rFonts w:asciiTheme="minorHAnsi" w:hAnsiTheme="minorHAnsi" w:cstheme="minorHAnsi"/>
          <w:sz w:val="22"/>
          <w:szCs w:val="22"/>
        </w:rPr>
        <w:t xml:space="preserve"> de dezembro </w:t>
      </w:r>
      <w:r w:rsidR="00E23E85" w:rsidRPr="00EB554C">
        <w:rPr>
          <w:rFonts w:asciiTheme="minorHAnsi" w:hAnsiTheme="minorHAnsi" w:cstheme="minorHAnsi"/>
          <w:sz w:val="22"/>
          <w:szCs w:val="22"/>
        </w:rPr>
        <w:t>de 2021.</w:t>
      </w:r>
    </w:p>
    <w:p w:rsidR="002C3300" w:rsidRPr="00EB554C" w:rsidRDefault="002C3300" w:rsidP="002C330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457649" w:rsidRPr="00EB554C" w:rsidRDefault="002C3300" w:rsidP="002C330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Santiago.</w:t>
      </w:r>
    </w:p>
    <w:p w:rsidR="00805DB0" w:rsidRPr="00EB554C" w:rsidRDefault="003044A5" w:rsidP="004845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B554C">
        <w:rPr>
          <w:rFonts w:asciiTheme="minorHAnsi" w:hAnsiTheme="minorHAnsi" w:cstheme="minorHAnsi"/>
          <w:sz w:val="22"/>
          <w:szCs w:val="22"/>
        </w:rPr>
        <w:t xml:space="preserve">     </w:t>
      </w:r>
      <w:r w:rsidR="002C3300" w:rsidRPr="00EB554C">
        <w:rPr>
          <w:rFonts w:asciiTheme="minorHAnsi" w:hAnsiTheme="minorHAnsi" w:cstheme="minorHAnsi"/>
          <w:b/>
          <w:sz w:val="22"/>
          <w:szCs w:val="22"/>
        </w:rPr>
        <w:t>Presidente da 1</w:t>
      </w:r>
      <w:r w:rsidR="00E23E85" w:rsidRPr="00EB554C">
        <w:rPr>
          <w:rFonts w:asciiTheme="minorHAnsi" w:hAnsiTheme="minorHAnsi" w:cstheme="minorHAnsi"/>
          <w:b/>
          <w:sz w:val="22"/>
          <w:szCs w:val="22"/>
        </w:rPr>
        <w:t>ª J.J.R.</w:t>
      </w:r>
    </w:p>
    <w:sectPr w:rsidR="00805DB0" w:rsidRPr="00EB554C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1ED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3527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7F55"/>
    <w:rsid w:val="006C0146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41510"/>
    <w:rsid w:val="00841581"/>
    <w:rsid w:val="00844B76"/>
    <w:rsid w:val="0084504A"/>
    <w:rsid w:val="00845E06"/>
    <w:rsid w:val="00851B1D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F55"/>
    <w:rsid w:val="00947F9A"/>
    <w:rsid w:val="009517EA"/>
    <w:rsid w:val="00952206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1751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4A9C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5D92"/>
    <w:rsid w:val="00B67F36"/>
    <w:rsid w:val="00B74443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43AD"/>
    <w:rsid w:val="00CE647B"/>
    <w:rsid w:val="00CF00D4"/>
    <w:rsid w:val="00CF61C9"/>
    <w:rsid w:val="00CF7337"/>
    <w:rsid w:val="00D01C7D"/>
    <w:rsid w:val="00D04A2B"/>
    <w:rsid w:val="00D0574B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332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14C3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598F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5B483-B593-433E-82B7-3A817A980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7</cp:revision>
  <cp:lastPrinted>2021-11-04T18:49:00Z</cp:lastPrinted>
  <dcterms:created xsi:type="dcterms:W3CDTF">2021-12-20T19:34:00Z</dcterms:created>
  <dcterms:modified xsi:type="dcterms:W3CDTF">2021-12-22T11:08:00Z</dcterms:modified>
</cp:coreProperties>
</file>